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849CB" w14:textId="01DBA5A2" w:rsidR="00EA0F82" w:rsidRPr="000B2C11" w:rsidRDefault="003A45A1">
      <w:pPr>
        <w:rPr>
          <w:rStyle w:val="Strong"/>
          <w:rFonts w:ascii="Sylfaen" w:hAnsi="Sylfaen"/>
          <w:sz w:val="24"/>
          <w:szCs w:val="24"/>
          <w:lang w:val="hy-AM"/>
        </w:rPr>
      </w:pPr>
      <w:r w:rsidRPr="000B2C11">
        <w:rPr>
          <w:rStyle w:val="Strong"/>
          <w:rFonts w:ascii="Sylfaen" w:hAnsi="Sylfaen"/>
          <w:sz w:val="24"/>
          <w:szCs w:val="24"/>
        </w:rPr>
        <w:t xml:space="preserve">Իմունոլոգիական հետազոտությունների </w:t>
      </w:r>
      <w:r w:rsidR="00EA0F82" w:rsidRPr="000B2C11">
        <w:rPr>
          <w:rStyle w:val="Strong"/>
          <w:rFonts w:ascii="Sylfaen" w:hAnsi="Sylfaen"/>
          <w:sz w:val="24"/>
          <w:szCs w:val="24"/>
        </w:rPr>
        <w:t>համար անհրաժեշտ ռեագենտներ և պարագաներ</w:t>
      </w:r>
      <w:r w:rsidR="00141F98" w:rsidRPr="000B2C11">
        <w:rPr>
          <w:rStyle w:val="Strong"/>
          <w:rFonts w:ascii="Sylfaen" w:hAnsi="Sylfaen"/>
          <w:sz w:val="24"/>
          <w:szCs w:val="24"/>
          <w:lang w:val="hy-AM"/>
        </w:rPr>
        <w:t xml:space="preserve">  ԵՊԷԱՃ26-18</w:t>
      </w:r>
    </w:p>
    <w:tbl>
      <w:tblPr>
        <w:tblStyle w:val="TableGrid"/>
        <w:tblW w:w="16780" w:type="dxa"/>
        <w:tblInd w:w="-522" w:type="dxa"/>
        <w:tblLook w:val="04A0" w:firstRow="1" w:lastRow="0" w:firstColumn="1" w:lastColumn="0" w:noHBand="0" w:noVBand="1"/>
      </w:tblPr>
      <w:tblGrid>
        <w:gridCol w:w="583"/>
        <w:gridCol w:w="1893"/>
        <w:gridCol w:w="2794"/>
        <w:gridCol w:w="967"/>
        <w:gridCol w:w="1170"/>
        <w:gridCol w:w="1343"/>
        <w:gridCol w:w="1511"/>
        <w:gridCol w:w="6186"/>
        <w:gridCol w:w="333"/>
      </w:tblGrid>
      <w:tr w:rsidR="000B2C11" w:rsidRPr="000B2C11" w14:paraId="046BAF2C" w14:textId="77777777" w:rsidTr="00114D2B">
        <w:trPr>
          <w:trHeight w:val="656"/>
        </w:trPr>
        <w:tc>
          <w:tcPr>
            <w:tcW w:w="583" w:type="dxa"/>
          </w:tcPr>
          <w:p w14:paraId="01FBCFF2" w14:textId="02D55303" w:rsidR="000B2C11" w:rsidRPr="000B2C11" w:rsidRDefault="000B2C11" w:rsidP="00EA0F82">
            <w:pPr>
              <w:jc w:val="center"/>
              <w:rPr>
                <w:rStyle w:val="Strong"/>
                <w:rFonts w:ascii="Sylfaen" w:hAnsi="Sylfaen"/>
                <w:i/>
                <w:iCs/>
                <w:sz w:val="24"/>
                <w:szCs w:val="24"/>
                <w:lang w:val="hy-AM"/>
              </w:rPr>
            </w:pPr>
            <w:r w:rsidRPr="000B2C11">
              <w:rPr>
                <w:rStyle w:val="Strong"/>
                <w:rFonts w:ascii="Sylfaen" w:hAnsi="Sylfaen"/>
                <w:i/>
                <w:iCs/>
                <w:sz w:val="24"/>
                <w:szCs w:val="24"/>
                <w:lang w:val="en-US"/>
              </w:rPr>
              <w:t>N</w:t>
            </w:r>
          </w:p>
        </w:tc>
        <w:tc>
          <w:tcPr>
            <w:tcW w:w="1893" w:type="dxa"/>
          </w:tcPr>
          <w:p w14:paraId="1D96FD88" w14:textId="68BB8F2C" w:rsidR="000B2C11" w:rsidRPr="000B2C11" w:rsidRDefault="000B2C11" w:rsidP="00EA0F82">
            <w:pPr>
              <w:jc w:val="center"/>
              <w:rPr>
                <w:rStyle w:val="Strong"/>
                <w:rFonts w:ascii="Sylfaen" w:hAnsi="Sylfaen"/>
                <w:i/>
                <w:iCs/>
                <w:sz w:val="24"/>
                <w:szCs w:val="24"/>
                <w:lang w:val="en-US"/>
              </w:rPr>
            </w:pPr>
            <w:r w:rsidRPr="000B2C11">
              <w:rPr>
                <w:rStyle w:val="Strong"/>
                <w:rFonts w:ascii="Sylfaen" w:hAnsi="Sylfaen"/>
                <w:i/>
                <w:iCs/>
                <w:sz w:val="24"/>
                <w:szCs w:val="24"/>
                <w:lang w:val="en-US"/>
              </w:rPr>
              <w:t>SPV</w:t>
            </w:r>
          </w:p>
        </w:tc>
        <w:tc>
          <w:tcPr>
            <w:tcW w:w="2794" w:type="dxa"/>
          </w:tcPr>
          <w:p w14:paraId="34653302" w14:textId="0CC9322F" w:rsidR="000B2C11" w:rsidRPr="000B2C11" w:rsidRDefault="000B2C11" w:rsidP="00EA0F82">
            <w:pPr>
              <w:jc w:val="center"/>
              <w:rPr>
                <w:rStyle w:val="Strong"/>
                <w:rFonts w:ascii="Sylfaen" w:hAnsi="Sylfaen"/>
                <w:i/>
                <w:iCs/>
                <w:sz w:val="24"/>
                <w:szCs w:val="24"/>
                <w:lang w:val="hy-AM"/>
              </w:rPr>
            </w:pPr>
            <w:r w:rsidRPr="000B2C11">
              <w:rPr>
                <w:rStyle w:val="Strong"/>
                <w:rFonts w:ascii="Sylfaen" w:hAnsi="Sylfaen"/>
                <w:i/>
                <w:iCs/>
                <w:sz w:val="24"/>
                <w:szCs w:val="24"/>
                <w:lang w:val="hy-AM"/>
              </w:rPr>
              <w:t>Անվանում</w:t>
            </w:r>
          </w:p>
        </w:tc>
        <w:tc>
          <w:tcPr>
            <w:tcW w:w="967" w:type="dxa"/>
          </w:tcPr>
          <w:p w14:paraId="408079AE" w14:textId="77777777" w:rsidR="000B2C11" w:rsidRPr="000B2C11" w:rsidRDefault="000B2C11">
            <w:pPr>
              <w:rPr>
                <w:rStyle w:val="Strong"/>
                <w:rFonts w:ascii="Sylfaen" w:hAnsi="Sylfaen"/>
                <w:i/>
                <w:iCs/>
                <w:sz w:val="24"/>
                <w:szCs w:val="24"/>
                <w:lang w:val="hy-AM"/>
              </w:rPr>
            </w:pPr>
          </w:p>
        </w:tc>
        <w:tc>
          <w:tcPr>
            <w:tcW w:w="1170" w:type="dxa"/>
          </w:tcPr>
          <w:p w14:paraId="2962A122" w14:textId="4A4133E6" w:rsidR="000B2C11" w:rsidRPr="000B2C11" w:rsidRDefault="000B2C11">
            <w:pPr>
              <w:rPr>
                <w:rStyle w:val="Strong"/>
                <w:rFonts w:ascii="Sylfaen" w:hAnsi="Sylfaen"/>
                <w:i/>
                <w:iCs/>
                <w:sz w:val="24"/>
                <w:szCs w:val="24"/>
                <w:lang w:val="en-US"/>
              </w:rPr>
            </w:pPr>
            <w:r w:rsidRPr="000B2C11">
              <w:rPr>
                <w:rStyle w:val="Strong"/>
                <w:rFonts w:ascii="Sylfaen" w:hAnsi="Sylfaen"/>
                <w:i/>
                <w:iCs/>
                <w:sz w:val="24"/>
                <w:szCs w:val="24"/>
                <w:lang w:val="hy-AM"/>
              </w:rPr>
              <w:t>Քանակ</w:t>
            </w:r>
            <w:r w:rsidRPr="000B2C11">
              <w:rPr>
                <w:rStyle w:val="Strong"/>
                <w:rFonts w:ascii="Sylfaen" w:hAnsi="Sylfae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343" w:type="dxa"/>
          </w:tcPr>
          <w:p w14:paraId="2DD6FF95" w14:textId="23D43EFC" w:rsidR="000B2C11" w:rsidRPr="000B2C11" w:rsidRDefault="000B2C11">
            <w:pPr>
              <w:rPr>
                <w:rStyle w:val="Strong"/>
                <w:rFonts w:ascii="Sylfaen" w:hAnsi="Sylfaen"/>
                <w:i/>
                <w:iCs/>
                <w:sz w:val="24"/>
                <w:szCs w:val="24"/>
                <w:lang w:val="hy-AM"/>
              </w:rPr>
            </w:pPr>
            <w:r w:rsidRPr="000B2C11">
              <w:rPr>
                <w:rStyle w:val="Strong"/>
                <w:rFonts w:ascii="Sylfaen" w:hAnsi="Sylfaen"/>
                <w:i/>
                <w:iCs/>
                <w:sz w:val="24"/>
                <w:szCs w:val="24"/>
                <w:lang w:val="hy-AM"/>
              </w:rPr>
              <w:t>Ընդամենը</w:t>
            </w:r>
          </w:p>
        </w:tc>
        <w:tc>
          <w:tcPr>
            <w:tcW w:w="8030" w:type="dxa"/>
            <w:gridSpan w:val="3"/>
          </w:tcPr>
          <w:p w14:paraId="47CC51D2" w14:textId="632216F1" w:rsidR="000B2C11" w:rsidRPr="000B2C11" w:rsidRDefault="000B2C11">
            <w:pPr>
              <w:rPr>
                <w:rStyle w:val="Strong"/>
                <w:rFonts w:ascii="Sylfaen" w:hAnsi="Sylfaen"/>
                <w:i/>
                <w:iCs/>
                <w:sz w:val="24"/>
                <w:szCs w:val="24"/>
                <w:lang w:val="hy-AM"/>
              </w:rPr>
            </w:pPr>
            <w:r w:rsidRPr="000B2C11">
              <w:rPr>
                <w:rStyle w:val="Strong"/>
                <w:rFonts w:ascii="Sylfaen" w:hAnsi="Sylfaen"/>
                <w:i/>
                <w:iCs/>
                <w:sz w:val="24"/>
                <w:szCs w:val="24"/>
                <w:lang w:val="hy-AM"/>
              </w:rPr>
              <w:t>Տեխ բնութագիր</w:t>
            </w:r>
          </w:p>
        </w:tc>
      </w:tr>
      <w:tr w:rsidR="00794DBA" w:rsidRPr="008A7B57" w14:paraId="7D7E9B6F" w14:textId="77777777" w:rsidTr="00114D2B">
        <w:trPr>
          <w:gridAfter w:val="1"/>
          <w:wAfter w:w="333" w:type="dxa"/>
          <w:trHeight w:val="1471"/>
        </w:trPr>
        <w:tc>
          <w:tcPr>
            <w:tcW w:w="583" w:type="dxa"/>
          </w:tcPr>
          <w:p w14:paraId="5B143FC5" w14:textId="77777777" w:rsidR="00141F98" w:rsidRPr="000B2C11" w:rsidRDefault="00141F98" w:rsidP="00EA0F82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1893" w:type="dxa"/>
          </w:tcPr>
          <w:p w14:paraId="5A380DF7" w14:textId="77777777" w:rsidR="00141F98" w:rsidRPr="000B2C11" w:rsidRDefault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2794" w:type="dxa"/>
          </w:tcPr>
          <w:p w14:paraId="32DF4328" w14:textId="448916AF" w:rsidR="00141F98" w:rsidRPr="000B2C11" w:rsidRDefault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 xml:space="preserve">Թիրեոտրոպ հորմոն ԻՖԱ </w:t>
            </w: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  <w:t xml:space="preserve">96 </w:t>
            </w:r>
          </w:p>
        </w:tc>
        <w:tc>
          <w:tcPr>
            <w:tcW w:w="967" w:type="dxa"/>
          </w:tcPr>
          <w:p w14:paraId="043042ED" w14:textId="33BAD308" w:rsidR="00141F98" w:rsidRPr="000B2C11" w:rsidRDefault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տուփ</w:t>
            </w:r>
          </w:p>
        </w:tc>
        <w:tc>
          <w:tcPr>
            <w:tcW w:w="1170" w:type="dxa"/>
          </w:tcPr>
          <w:p w14:paraId="5F415417" w14:textId="1BC8DF6E" w:rsidR="00141F98" w:rsidRPr="000B2C11" w:rsidRDefault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1343" w:type="dxa"/>
          </w:tcPr>
          <w:p w14:paraId="558D6CA4" w14:textId="59A3C6B3" w:rsidR="00141F98" w:rsidRPr="000B2C11" w:rsidRDefault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  <w:t>18600</w:t>
            </w:r>
          </w:p>
        </w:tc>
        <w:tc>
          <w:tcPr>
            <w:tcW w:w="1511" w:type="dxa"/>
          </w:tcPr>
          <w:p w14:paraId="25CA4D86" w14:textId="4AD5B37B" w:rsidR="00141F98" w:rsidRPr="000B2C11" w:rsidRDefault="000B2C11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111600</w:t>
            </w:r>
          </w:p>
        </w:tc>
        <w:tc>
          <w:tcPr>
            <w:tcW w:w="6186" w:type="dxa"/>
          </w:tcPr>
          <w:p w14:paraId="3A202029" w14:textId="2C17BD6A" w:rsidR="00141F98" w:rsidRPr="000B2C11" w:rsidRDefault="00141F98" w:rsidP="000B2C11">
            <w:pPr>
              <w:tabs>
                <w:tab w:val="left" w:pos="3451"/>
                <w:tab w:val="left" w:pos="5896"/>
              </w:tabs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Բոլոր ռեագենտները, բացի լվացող հեղուկից լինեն պատրաստի, առանց նախանոսրացումների։ Մեկ տուփում՝ 96 թեստ։ Առաքման պահին պիտանելիության ժամկետի մնացորդը լինի առնվազն 2/3։</w:t>
            </w:r>
          </w:p>
        </w:tc>
      </w:tr>
      <w:tr w:rsidR="00794DBA" w:rsidRPr="008A7B57" w14:paraId="14FC39AD" w14:textId="77777777" w:rsidTr="00114D2B">
        <w:trPr>
          <w:gridAfter w:val="1"/>
          <w:wAfter w:w="333" w:type="dxa"/>
          <w:trHeight w:val="984"/>
        </w:trPr>
        <w:tc>
          <w:tcPr>
            <w:tcW w:w="583" w:type="dxa"/>
          </w:tcPr>
          <w:p w14:paraId="7D1DE9A8" w14:textId="77777777" w:rsidR="00141F98" w:rsidRPr="000B2C11" w:rsidRDefault="00141F98" w:rsidP="00141F98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1893" w:type="dxa"/>
          </w:tcPr>
          <w:p w14:paraId="50247421" w14:textId="77777777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2794" w:type="dxa"/>
          </w:tcPr>
          <w:p w14:paraId="7F99C771" w14:textId="337CA721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Ազատ թիրօքսին T4 free  ԻՖԱ 96</w:t>
            </w:r>
          </w:p>
        </w:tc>
        <w:tc>
          <w:tcPr>
            <w:tcW w:w="967" w:type="dxa"/>
          </w:tcPr>
          <w:p w14:paraId="4AFBD6C2" w14:textId="40B85DDC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տուփ</w:t>
            </w:r>
          </w:p>
        </w:tc>
        <w:tc>
          <w:tcPr>
            <w:tcW w:w="1170" w:type="dxa"/>
          </w:tcPr>
          <w:p w14:paraId="57C32CD1" w14:textId="4A8427E8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1343" w:type="dxa"/>
          </w:tcPr>
          <w:p w14:paraId="31D0FB34" w14:textId="7B0AA3A1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18600</w:t>
            </w:r>
          </w:p>
        </w:tc>
        <w:tc>
          <w:tcPr>
            <w:tcW w:w="1511" w:type="dxa"/>
          </w:tcPr>
          <w:p w14:paraId="4D804B85" w14:textId="0D97134D" w:rsidR="00141F98" w:rsidRPr="000B2C11" w:rsidRDefault="000B2C11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74400</w:t>
            </w:r>
          </w:p>
        </w:tc>
        <w:tc>
          <w:tcPr>
            <w:tcW w:w="6186" w:type="dxa"/>
          </w:tcPr>
          <w:p w14:paraId="49852C2B" w14:textId="5D0CC221" w:rsidR="00141F98" w:rsidRPr="000B2C11" w:rsidRDefault="00141F98" w:rsidP="00141F98">
            <w:pPr>
              <w:tabs>
                <w:tab w:val="left" w:pos="3451"/>
                <w:tab w:val="left" w:pos="5377"/>
                <w:tab w:val="left" w:pos="5489"/>
                <w:tab w:val="left" w:pos="5591"/>
              </w:tabs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Բոլոր ռեագենտները, բացի լվացող հեղուկից լինեն պատրաստի, առանց նախանոսրացումների։ Մեկ տուփում՝ 96 թեստ։ Առաքման պահին պիտանելիության ժամկետի մնացորդը լինի առնվազն 2/3։</w:t>
            </w:r>
          </w:p>
        </w:tc>
      </w:tr>
      <w:tr w:rsidR="00794DBA" w:rsidRPr="008A7B57" w14:paraId="39305424" w14:textId="77777777" w:rsidTr="00114D2B">
        <w:trPr>
          <w:gridAfter w:val="1"/>
          <w:wAfter w:w="333" w:type="dxa"/>
          <w:trHeight w:val="984"/>
        </w:trPr>
        <w:tc>
          <w:tcPr>
            <w:tcW w:w="583" w:type="dxa"/>
          </w:tcPr>
          <w:p w14:paraId="2B3D6356" w14:textId="77777777" w:rsidR="00141F98" w:rsidRPr="000B2C11" w:rsidRDefault="00141F98" w:rsidP="00141F98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1893" w:type="dxa"/>
          </w:tcPr>
          <w:p w14:paraId="78757943" w14:textId="77777777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2794" w:type="dxa"/>
          </w:tcPr>
          <w:p w14:paraId="6D18AAA3" w14:textId="2187F958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Ազատ եռյոդթիրոնին T3 free  ԻՖԱ 96</w:t>
            </w:r>
          </w:p>
        </w:tc>
        <w:tc>
          <w:tcPr>
            <w:tcW w:w="967" w:type="dxa"/>
          </w:tcPr>
          <w:p w14:paraId="2831A151" w14:textId="7BF59344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տուփ</w:t>
            </w:r>
          </w:p>
        </w:tc>
        <w:tc>
          <w:tcPr>
            <w:tcW w:w="1170" w:type="dxa"/>
          </w:tcPr>
          <w:p w14:paraId="0E7EF628" w14:textId="3A6AA466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1343" w:type="dxa"/>
          </w:tcPr>
          <w:p w14:paraId="2C422BAB" w14:textId="03570109" w:rsidR="00141F98" w:rsidRPr="000B2C11" w:rsidRDefault="008A7B57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3</w:t>
            </w:r>
            <w:r>
              <w:rPr>
                <w:rStyle w:val="Strong"/>
                <w:rFonts w:ascii="Sylfaen" w:hAnsi="Sylfaen"/>
                <w:sz w:val="24"/>
                <w:szCs w:val="24"/>
                <w:lang w:val="en-US"/>
              </w:rPr>
              <w:t>8000</w:t>
            </w:r>
          </w:p>
        </w:tc>
        <w:tc>
          <w:tcPr>
            <w:tcW w:w="1511" w:type="dxa"/>
          </w:tcPr>
          <w:p w14:paraId="5D2C5404" w14:textId="5D923F11" w:rsidR="00141F98" w:rsidRPr="000B2C11" w:rsidRDefault="008A7B57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3</w:t>
            </w:r>
            <w:r>
              <w:rPr>
                <w:rStyle w:val="Strong"/>
                <w:rFonts w:ascii="Sylfaen" w:hAnsi="Sylfaen"/>
                <w:sz w:val="24"/>
                <w:szCs w:val="24"/>
                <w:lang w:val="hy-AM"/>
              </w:rPr>
              <w:t>8000</w:t>
            </w:r>
          </w:p>
        </w:tc>
        <w:tc>
          <w:tcPr>
            <w:tcW w:w="6186" w:type="dxa"/>
          </w:tcPr>
          <w:p w14:paraId="66572B98" w14:textId="4DDE1DDC" w:rsidR="00141F98" w:rsidRPr="000B2C11" w:rsidRDefault="00141F98" w:rsidP="00141F98">
            <w:pPr>
              <w:tabs>
                <w:tab w:val="left" w:pos="3451"/>
              </w:tabs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Բոլոր ռեագենտները, բացի լվացող հեղուկից լինեն պատրաստի, առանց նախանոսրացումների։ Մեկ տուփում՝ 96 թեստ։ Առաքման պահին պիտանելիության ժամկետի մնացորդը լինի առնվազն 2/3։</w:t>
            </w:r>
          </w:p>
        </w:tc>
      </w:tr>
      <w:tr w:rsidR="00794DBA" w:rsidRPr="008A7B57" w14:paraId="1C401AD6" w14:textId="77777777" w:rsidTr="00114D2B">
        <w:trPr>
          <w:gridAfter w:val="1"/>
          <w:wAfter w:w="333" w:type="dxa"/>
          <w:trHeight w:val="975"/>
        </w:trPr>
        <w:tc>
          <w:tcPr>
            <w:tcW w:w="583" w:type="dxa"/>
          </w:tcPr>
          <w:p w14:paraId="0E18AE77" w14:textId="77777777" w:rsidR="00141F98" w:rsidRPr="000B2C11" w:rsidRDefault="00141F98" w:rsidP="00141F98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1893" w:type="dxa"/>
          </w:tcPr>
          <w:p w14:paraId="6FCA547D" w14:textId="77777777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2794" w:type="dxa"/>
          </w:tcPr>
          <w:p w14:paraId="63E9C659" w14:textId="4DB9E671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 xml:space="preserve">Թիրեոպերոքսիդազայի հակամարմին </w:t>
            </w:r>
            <w:proofErr w:type="spellStart"/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aTPO</w:t>
            </w:r>
            <w:proofErr w:type="spellEnd"/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ԻՖԱ 96</w:t>
            </w:r>
          </w:p>
        </w:tc>
        <w:tc>
          <w:tcPr>
            <w:tcW w:w="967" w:type="dxa"/>
          </w:tcPr>
          <w:p w14:paraId="77881729" w14:textId="171FA073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տուփ</w:t>
            </w:r>
          </w:p>
        </w:tc>
        <w:tc>
          <w:tcPr>
            <w:tcW w:w="1170" w:type="dxa"/>
          </w:tcPr>
          <w:p w14:paraId="018004EF" w14:textId="1306661D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3</w:t>
            </w:r>
          </w:p>
        </w:tc>
        <w:tc>
          <w:tcPr>
            <w:tcW w:w="1343" w:type="dxa"/>
          </w:tcPr>
          <w:p w14:paraId="5BE5D1C6" w14:textId="0D4E7077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18600</w:t>
            </w:r>
          </w:p>
        </w:tc>
        <w:tc>
          <w:tcPr>
            <w:tcW w:w="1511" w:type="dxa"/>
          </w:tcPr>
          <w:p w14:paraId="7E658CD1" w14:textId="61584D94" w:rsidR="00141F98" w:rsidRPr="000B2C11" w:rsidRDefault="000B2C11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55800</w:t>
            </w:r>
          </w:p>
        </w:tc>
        <w:tc>
          <w:tcPr>
            <w:tcW w:w="6186" w:type="dxa"/>
          </w:tcPr>
          <w:p w14:paraId="1A6B2A3D" w14:textId="08A00828" w:rsidR="00141F98" w:rsidRPr="000B2C11" w:rsidRDefault="00141F98" w:rsidP="00141F98">
            <w:pPr>
              <w:tabs>
                <w:tab w:val="left" w:pos="3451"/>
              </w:tabs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Բոլոր ռեագենտները, բացի լվացող հեղուկից լինեն պատրաստի, առանց նախանոսրացումների։ Մեկ տուփում՝ 96 թեստ։ Առաքման պահին պիտանելիության ժամկետի մնացորդը լինի առնվազն 2/3։</w:t>
            </w:r>
          </w:p>
        </w:tc>
      </w:tr>
      <w:tr w:rsidR="00794DBA" w:rsidRPr="008A7B57" w14:paraId="32E747AD" w14:textId="77777777" w:rsidTr="00114D2B">
        <w:trPr>
          <w:gridAfter w:val="1"/>
          <w:wAfter w:w="333" w:type="dxa"/>
          <w:trHeight w:val="984"/>
        </w:trPr>
        <w:tc>
          <w:tcPr>
            <w:tcW w:w="583" w:type="dxa"/>
          </w:tcPr>
          <w:p w14:paraId="625251D1" w14:textId="77777777" w:rsidR="00141F98" w:rsidRPr="000B2C11" w:rsidRDefault="00141F98" w:rsidP="00141F98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1893" w:type="dxa"/>
          </w:tcPr>
          <w:p w14:paraId="7D27DD89" w14:textId="77777777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2794" w:type="dxa"/>
          </w:tcPr>
          <w:p w14:paraId="0B19A31C" w14:textId="40183EA4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 xml:space="preserve">Թիրեոգլոբուլինի հակամարմին </w:t>
            </w:r>
            <w:proofErr w:type="spellStart"/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aTG</w:t>
            </w:r>
            <w:proofErr w:type="spellEnd"/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 xml:space="preserve">  ԻՖԱ 96</w:t>
            </w:r>
          </w:p>
        </w:tc>
        <w:tc>
          <w:tcPr>
            <w:tcW w:w="967" w:type="dxa"/>
          </w:tcPr>
          <w:p w14:paraId="43AE7862" w14:textId="335B2249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տուփ</w:t>
            </w:r>
          </w:p>
        </w:tc>
        <w:tc>
          <w:tcPr>
            <w:tcW w:w="1170" w:type="dxa"/>
          </w:tcPr>
          <w:p w14:paraId="18ADB05F" w14:textId="3AED7BAD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3</w:t>
            </w:r>
          </w:p>
        </w:tc>
        <w:tc>
          <w:tcPr>
            <w:tcW w:w="1343" w:type="dxa"/>
          </w:tcPr>
          <w:p w14:paraId="0A8BF30B" w14:textId="1F4F061C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18600</w:t>
            </w:r>
          </w:p>
        </w:tc>
        <w:tc>
          <w:tcPr>
            <w:tcW w:w="1511" w:type="dxa"/>
          </w:tcPr>
          <w:p w14:paraId="376325D7" w14:textId="4C0643A8" w:rsidR="00141F98" w:rsidRPr="000B2C11" w:rsidRDefault="000B2C11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55800</w:t>
            </w:r>
          </w:p>
        </w:tc>
        <w:tc>
          <w:tcPr>
            <w:tcW w:w="6186" w:type="dxa"/>
          </w:tcPr>
          <w:p w14:paraId="71931706" w14:textId="18D8272A" w:rsidR="00141F98" w:rsidRPr="000B2C11" w:rsidRDefault="00141F98" w:rsidP="00141F98">
            <w:pPr>
              <w:tabs>
                <w:tab w:val="left" w:pos="3451"/>
              </w:tabs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Բոլոր ռեագենտները, բացի լվացող հեղուկից լինեն պատրաստի, առանց նախանոսրացումների։ Մեկ տուփում՝ 96 թեստ։ Առաքման պահին պիտանելիության ժամկետի մնացորդը լինի առնվազն 2/3։</w:t>
            </w:r>
          </w:p>
        </w:tc>
      </w:tr>
      <w:tr w:rsidR="00794DBA" w:rsidRPr="008A7B57" w14:paraId="77C7D8A4" w14:textId="77777777" w:rsidTr="00114D2B">
        <w:trPr>
          <w:gridAfter w:val="1"/>
          <w:wAfter w:w="333" w:type="dxa"/>
          <w:trHeight w:val="975"/>
        </w:trPr>
        <w:tc>
          <w:tcPr>
            <w:tcW w:w="583" w:type="dxa"/>
          </w:tcPr>
          <w:p w14:paraId="6DB5937C" w14:textId="77777777" w:rsidR="00141F98" w:rsidRPr="000B2C11" w:rsidRDefault="00141F98" w:rsidP="00141F98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1893" w:type="dxa"/>
          </w:tcPr>
          <w:p w14:paraId="046CE2F7" w14:textId="77777777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2794" w:type="dxa"/>
          </w:tcPr>
          <w:p w14:paraId="69E7DB81" w14:textId="7D6AC74D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Ֆերրիտին ԻՖԱ 96</w:t>
            </w:r>
          </w:p>
        </w:tc>
        <w:tc>
          <w:tcPr>
            <w:tcW w:w="967" w:type="dxa"/>
          </w:tcPr>
          <w:p w14:paraId="06E8C821" w14:textId="4A3F2170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տուփ</w:t>
            </w:r>
          </w:p>
        </w:tc>
        <w:tc>
          <w:tcPr>
            <w:tcW w:w="1170" w:type="dxa"/>
          </w:tcPr>
          <w:p w14:paraId="68111FED" w14:textId="174D2DF5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1343" w:type="dxa"/>
          </w:tcPr>
          <w:p w14:paraId="781350C8" w14:textId="35369A17" w:rsidR="00141F98" w:rsidRPr="000B2C11" w:rsidRDefault="008A7B57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54</w:t>
            </w:r>
            <w:r>
              <w:rPr>
                <w:rStyle w:val="Strong"/>
                <w:rFonts w:ascii="Sylfaen" w:hAnsi="Sylfae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11" w:type="dxa"/>
          </w:tcPr>
          <w:p w14:paraId="71769B2B" w14:textId="33DF4D31" w:rsidR="00141F98" w:rsidRPr="000B2C11" w:rsidRDefault="003E303F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216000</w:t>
            </w:r>
          </w:p>
        </w:tc>
        <w:tc>
          <w:tcPr>
            <w:tcW w:w="6186" w:type="dxa"/>
          </w:tcPr>
          <w:p w14:paraId="7EDCCD95" w14:textId="71AF69B1" w:rsidR="00141F98" w:rsidRPr="000B2C11" w:rsidRDefault="00141F98" w:rsidP="00141F98">
            <w:pPr>
              <w:tabs>
                <w:tab w:val="left" w:pos="3451"/>
              </w:tabs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Բոլոր ռեագենտները, բացի լվացող հեղուկից լինեն պատրաստի, առանց նախանոսրացումների։ Մեկ տուփում՝ 96 թեստ։ Առաքման պահին պիտանելիության ժամկետի մնացորդը լինի առնվազն 2/3։</w:t>
            </w:r>
          </w:p>
        </w:tc>
      </w:tr>
      <w:tr w:rsidR="00794DBA" w:rsidRPr="008A7B57" w14:paraId="78EE371B" w14:textId="77777777" w:rsidTr="00114D2B">
        <w:trPr>
          <w:gridAfter w:val="1"/>
          <w:wAfter w:w="333" w:type="dxa"/>
          <w:trHeight w:val="984"/>
        </w:trPr>
        <w:tc>
          <w:tcPr>
            <w:tcW w:w="583" w:type="dxa"/>
          </w:tcPr>
          <w:p w14:paraId="48CF142C" w14:textId="77777777" w:rsidR="00141F98" w:rsidRPr="000B2C11" w:rsidRDefault="00141F98" w:rsidP="00141F98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1893" w:type="dxa"/>
          </w:tcPr>
          <w:p w14:paraId="58DC21F5" w14:textId="77777777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2794" w:type="dxa"/>
          </w:tcPr>
          <w:p w14:paraId="4B45BAEB" w14:textId="604BD94C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 xml:space="preserve">Վիտամին </w:t>
            </w: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 xml:space="preserve">B12 </w:t>
            </w: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ԻՖԱ 96</w:t>
            </w:r>
          </w:p>
        </w:tc>
        <w:tc>
          <w:tcPr>
            <w:tcW w:w="967" w:type="dxa"/>
          </w:tcPr>
          <w:p w14:paraId="0FBA7CAC" w14:textId="72F29422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տուփ</w:t>
            </w:r>
          </w:p>
        </w:tc>
        <w:tc>
          <w:tcPr>
            <w:tcW w:w="1170" w:type="dxa"/>
          </w:tcPr>
          <w:p w14:paraId="3508F123" w14:textId="2B524F57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1343" w:type="dxa"/>
          </w:tcPr>
          <w:p w14:paraId="11ABCA81" w14:textId="1025A235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1</w:t>
            </w:r>
            <w:r w:rsidR="003E303F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50</w:t>
            </w: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11" w:type="dxa"/>
          </w:tcPr>
          <w:p w14:paraId="1AEB25F1" w14:textId="1C380B7A" w:rsidR="00141F98" w:rsidRPr="000B2C11" w:rsidRDefault="003E303F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300000</w:t>
            </w:r>
          </w:p>
        </w:tc>
        <w:tc>
          <w:tcPr>
            <w:tcW w:w="6186" w:type="dxa"/>
          </w:tcPr>
          <w:p w14:paraId="4D20A888" w14:textId="6E2BA1CD" w:rsidR="00141F98" w:rsidRPr="000B2C11" w:rsidRDefault="00141F98" w:rsidP="00141F98">
            <w:pPr>
              <w:tabs>
                <w:tab w:val="left" w:pos="3451"/>
              </w:tabs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Բոլոր ռեագենտները, բացի լվացող հեղուկից լինեն պատրաստի, առանց նախանոսրացումների։ Մեկ տուփում՝ 96 թեստ։ Առաքման պահին պիտանելիության ժամկետի մնացորդը լինի առնվազն 2/3։</w:t>
            </w:r>
          </w:p>
        </w:tc>
      </w:tr>
      <w:tr w:rsidR="00794DBA" w:rsidRPr="008A7B57" w14:paraId="757F445A" w14:textId="77777777" w:rsidTr="00114D2B">
        <w:trPr>
          <w:gridAfter w:val="1"/>
          <w:wAfter w:w="333" w:type="dxa"/>
          <w:trHeight w:val="984"/>
        </w:trPr>
        <w:tc>
          <w:tcPr>
            <w:tcW w:w="583" w:type="dxa"/>
          </w:tcPr>
          <w:p w14:paraId="65C4EE82" w14:textId="77777777" w:rsidR="00141F98" w:rsidRPr="000B2C11" w:rsidRDefault="00141F98" w:rsidP="00141F98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1893" w:type="dxa"/>
          </w:tcPr>
          <w:p w14:paraId="41FA8F89" w14:textId="77777777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2794" w:type="dxa"/>
          </w:tcPr>
          <w:p w14:paraId="4EFEDA0D" w14:textId="100F9CAF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 xml:space="preserve">Վիտամին </w:t>
            </w: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 xml:space="preserve">D </w:t>
            </w: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ԻՖԱ 96</w:t>
            </w:r>
          </w:p>
        </w:tc>
        <w:tc>
          <w:tcPr>
            <w:tcW w:w="967" w:type="dxa"/>
          </w:tcPr>
          <w:p w14:paraId="3AD68BFF" w14:textId="5F29E35F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տուփ</w:t>
            </w:r>
          </w:p>
        </w:tc>
        <w:tc>
          <w:tcPr>
            <w:tcW w:w="1170" w:type="dxa"/>
          </w:tcPr>
          <w:p w14:paraId="75B4C88D" w14:textId="004D9194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1343" w:type="dxa"/>
          </w:tcPr>
          <w:p w14:paraId="1FC28ADC" w14:textId="45C2827D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1</w:t>
            </w:r>
            <w:r w:rsidR="003E303F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10</w:t>
            </w: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11" w:type="dxa"/>
          </w:tcPr>
          <w:p w14:paraId="16756D8A" w14:textId="03683B8A" w:rsidR="00141F98" w:rsidRPr="000B2C11" w:rsidRDefault="000B2C11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5</w:t>
            </w:r>
            <w:r w:rsidR="003E303F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5</w:t>
            </w: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0000</w:t>
            </w:r>
          </w:p>
        </w:tc>
        <w:tc>
          <w:tcPr>
            <w:tcW w:w="6186" w:type="dxa"/>
          </w:tcPr>
          <w:p w14:paraId="220002FC" w14:textId="4A1B5AC1" w:rsidR="00141F98" w:rsidRPr="000B2C11" w:rsidRDefault="00141F98" w:rsidP="00141F98">
            <w:pPr>
              <w:tabs>
                <w:tab w:val="left" w:pos="3451"/>
              </w:tabs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Բոլոր ռեագենտները, բացի լվացող հեղուկից լինեն պատրաստի, առանց նախանոսրացումների։ Մեկ տուփում՝ 96 թեստ։ Առաքման պահին պիտանելիության ժամկետի մնացորդը լինի առնվազն 2/3։</w:t>
            </w:r>
          </w:p>
        </w:tc>
      </w:tr>
      <w:tr w:rsidR="00794DBA" w:rsidRPr="008A7B57" w14:paraId="5BA3C2B2" w14:textId="77777777" w:rsidTr="00114D2B">
        <w:trPr>
          <w:gridAfter w:val="1"/>
          <w:wAfter w:w="333" w:type="dxa"/>
          <w:trHeight w:val="984"/>
        </w:trPr>
        <w:tc>
          <w:tcPr>
            <w:tcW w:w="583" w:type="dxa"/>
          </w:tcPr>
          <w:p w14:paraId="4073D6D4" w14:textId="77777777" w:rsidR="00141F98" w:rsidRPr="000B2C11" w:rsidRDefault="00141F98" w:rsidP="00141F98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1893" w:type="dxa"/>
          </w:tcPr>
          <w:p w14:paraId="6359C8F7" w14:textId="77777777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color w:val="C45911" w:themeColor="accent2" w:themeShade="BF"/>
                <w:sz w:val="24"/>
                <w:szCs w:val="24"/>
                <w:lang w:val="hy-AM"/>
              </w:rPr>
            </w:pPr>
          </w:p>
        </w:tc>
        <w:tc>
          <w:tcPr>
            <w:tcW w:w="2794" w:type="dxa"/>
          </w:tcPr>
          <w:p w14:paraId="3705683F" w14:textId="446149D2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color w:val="C45911" w:themeColor="accent2" w:themeShade="BF"/>
                <w:sz w:val="24"/>
                <w:szCs w:val="24"/>
                <w:lang w:val="hy-AM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color w:val="C45911" w:themeColor="accent2" w:themeShade="BF"/>
                <w:sz w:val="24"/>
                <w:szCs w:val="24"/>
                <w:lang w:val="hy-AM"/>
              </w:rPr>
              <w:t>Տոքսոպլազմայի հ/մ ԻՖԱ 96</w:t>
            </w:r>
          </w:p>
        </w:tc>
        <w:tc>
          <w:tcPr>
            <w:tcW w:w="967" w:type="dxa"/>
          </w:tcPr>
          <w:p w14:paraId="594FA738" w14:textId="650499A3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տուփ</w:t>
            </w:r>
          </w:p>
        </w:tc>
        <w:tc>
          <w:tcPr>
            <w:tcW w:w="1170" w:type="dxa"/>
          </w:tcPr>
          <w:p w14:paraId="657CFB92" w14:textId="53C57613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343" w:type="dxa"/>
          </w:tcPr>
          <w:p w14:paraId="493F6202" w14:textId="19859BFA" w:rsidR="00141F98" w:rsidRPr="000B2C11" w:rsidRDefault="003E303F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30</w:t>
            </w:r>
            <w:r w:rsidR="00141F98"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11" w:type="dxa"/>
          </w:tcPr>
          <w:p w14:paraId="146F60A7" w14:textId="20A8EC5B" w:rsidR="00141F98" w:rsidRPr="000B2C11" w:rsidRDefault="003E303F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30</w:t>
            </w:r>
            <w:r w:rsid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000</w:t>
            </w:r>
          </w:p>
        </w:tc>
        <w:tc>
          <w:tcPr>
            <w:tcW w:w="6186" w:type="dxa"/>
          </w:tcPr>
          <w:p w14:paraId="06CC0335" w14:textId="31F80F4A" w:rsidR="00141F98" w:rsidRPr="000B2C11" w:rsidRDefault="00141F98" w:rsidP="00141F98">
            <w:pPr>
              <w:tabs>
                <w:tab w:val="left" w:pos="3451"/>
              </w:tabs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Բոլոր ռեագենտները, բացի լվացող հեղուկից լինեն պատրաստի, առանց նախանոսրացումների։ Մեկ տուփում՝ 96 թեստ։ Առաքման պահին պիտանելիության ժամկետի մնացորդը լինի առնվազն 2/3։</w:t>
            </w:r>
          </w:p>
        </w:tc>
      </w:tr>
      <w:tr w:rsidR="00794DBA" w:rsidRPr="008A7B57" w14:paraId="2AB9A2D9" w14:textId="77777777" w:rsidTr="00114D2B">
        <w:trPr>
          <w:gridAfter w:val="1"/>
          <w:wAfter w:w="333" w:type="dxa"/>
          <w:trHeight w:val="984"/>
        </w:trPr>
        <w:tc>
          <w:tcPr>
            <w:tcW w:w="583" w:type="dxa"/>
          </w:tcPr>
          <w:p w14:paraId="30A04CAF" w14:textId="77777777" w:rsidR="00141F98" w:rsidRPr="000B2C11" w:rsidRDefault="00141F98" w:rsidP="00141F98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1893" w:type="dxa"/>
          </w:tcPr>
          <w:p w14:paraId="67D4A572" w14:textId="77777777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color w:val="C45911" w:themeColor="accent2" w:themeShade="BF"/>
                <w:sz w:val="24"/>
                <w:szCs w:val="24"/>
                <w:lang w:val="hy-AM"/>
              </w:rPr>
            </w:pPr>
          </w:p>
        </w:tc>
        <w:tc>
          <w:tcPr>
            <w:tcW w:w="2794" w:type="dxa"/>
          </w:tcPr>
          <w:p w14:paraId="10AAA753" w14:textId="067F971B" w:rsidR="00141F98" w:rsidRPr="000B2C11" w:rsidRDefault="00141F98" w:rsidP="00141F98">
            <w:pPr>
              <w:rPr>
                <w:rStyle w:val="Strong"/>
                <w:rFonts w:ascii="Times New Roman" w:hAnsi="Times New Roman" w:cs="Times New Roman"/>
                <w:b w:val="0"/>
                <w:bCs w:val="0"/>
                <w:color w:val="C45911" w:themeColor="accent2" w:themeShade="BF"/>
                <w:sz w:val="24"/>
                <w:szCs w:val="24"/>
                <w:lang w:val="hy-AM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color w:val="C45911" w:themeColor="accent2" w:themeShade="BF"/>
                <w:sz w:val="24"/>
                <w:szCs w:val="24"/>
                <w:lang w:val="hy-AM"/>
              </w:rPr>
              <w:t>Խլամիդիայի հ/մ ԻՖԱ 96</w:t>
            </w:r>
          </w:p>
        </w:tc>
        <w:tc>
          <w:tcPr>
            <w:tcW w:w="967" w:type="dxa"/>
          </w:tcPr>
          <w:p w14:paraId="216F8F41" w14:textId="7C86F228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տուփ</w:t>
            </w:r>
          </w:p>
        </w:tc>
        <w:tc>
          <w:tcPr>
            <w:tcW w:w="1170" w:type="dxa"/>
          </w:tcPr>
          <w:p w14:paraId="7DE1D525" w14:textId="5FCEF3E5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343" w:type="dxa"/>
          </w:tcPr>
          <w:p w14:paraId="503ADA5F" w14:textId="5B9D8F4B" w:rsidR="00141F98" w:rsidRPr="000B2C11" w:rsidRDefault="003E303F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30000</w:t>
            </w:r>
          </w:p>
        </w:tc>
        <w:tc>
          <w:tcPr>
            <w:tcW w:w="1511" w:type="dxa"/>
          </w:tcPr>
          <w:p w14:paraId="78A9789B" w14:textId="0DE7D694" w:rsidR="00141F98" w:rsidRPr="000B2C11" w:rsidRDefault="003E303F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30000</w:t>
            </w:r>
          </w:p>
        </w:tc>
        <w:tc>
          <w:tcPr>
            <w:tcW w:w="6186" w:type="dxa"/>
          </w:tcPr>
          <w:p w14:paraId="5BBADCE8" w14:textId="0FDBA72F" w:rsidR="00141F98" w:rsidRPr="000B2C11" w:rsidRDefault="00141F98" w:rsidP="00141F98">
            <w:pPr>
              <w:tabs>
                <w:tab w:val="left" w:pos="3451"/>
              </w:tabs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Բոլոր ռեագենտները, բացի լվացող հեղուկից լինեն պատրաստի, առանց նախանոսրացումների։ Մեկ տուփում՝ 96 թեստ։ Առաքման պահին պիտանելիության ժամկետի մնացորդը լինի առնվազն 2/3։</w:t>
            </w:r>
          </w:p>
        </w:tc>
      </w:tr>
      <w:tr w:rsidR="00794DBA" w:rsidRPr="008A7B57" w14:paraId="4F5175CA" w14:textId="77777777" w:rsidTr="00114D2B">
        <w:trPr>
          <w:gridAfter w:val="1"/>
          <w:wAfter w:w="333" w:type="dxa"/>
          <w:trHeight w:val="984"/>
        </w:trPr>
        <w:tc>
          <w:tcPr>
            <w:tcW w:w="583" w:type="dxa"/>
          </w:tcPr>
          <w:p w14:paraId="3218A0F6" w14:textId="77777777" w:rsidR="00141F98" w:rsidRPr="000B2C11" w:rsidRDefault="00141F98" w:rsidP="00141F98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1893" w:type="dxa"/>
          </w:tcPr>
          <w:p w14:paraId="0A1C36E7" w14:textId="77777777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color w:val="C45911" w:themeColor="accent2" w:themeShade="BF"/>
                <w:sz w:val="24"/>
                <w:szCs w:val="24"/>
                <w:lang w:val="hy-AM"/>
              </w:rPr>
            </w:pPr>
          </w:p>
        </w:tc>
        <w:tc>
          <w:tcPr>
            <w:tcW w:w="2794" w:type="dxa"/>
          </w:tcPr>
          <w:p w14:paraId="75E3B902" w14:textId="63DC00EC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color w:val="C45911" w:themeColor="accent2" w:themeShade="BF"/>
                <w:sz w:val="24"/>
                <w:szCs w:val="24"/>
                <w:lang w:val="hy-AM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color w:val="C45911" w:themeColor="accent2" w:themeShade="BF"/>
                <w:sz w:val="24"/>
                <w:szCs w:val="24"/>
                <w:lang w:val="hy-AM"/>
              </w:rPr>
              <w:t>Ցիտոմեգալովիրուս հ/մ ԻՖԱ 96</w:t>
            </w:r>
          </w:p>
        </w:tc>
        <w:tc>
          <w:tcPr>
            <w:tcW w:w="967" w:type="dxa"/>
          </w:tcPr>
          <w:p w14:paraId="18C24E84" w14:textId="6004D09B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տուփ</w:t>
            </w:r>
          </w:p>
        </w:tc>
        <w:tc>
          <w:tcPr>
            <w:tcW w:w="1170" w:type="dxa"/>
          </w:tcPr>
          <w:p w14:paraId="3C3D720B" w14:textId="4FD77C24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343" w:type="dxa"/>
          </w:tcPr>
          <w:p w14:paraId="10AFD29F" w14:textId="5C72460E" w:rsidR="00141F98" w:rsidRPr="000B2C11" w:rsidRDefault="003E303F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30000</w:t>
            </w:r>
          </w:p>
        </w:tc>
        <w:tc>
          <w:tcPr>
            <w:tcW w:w="1511" w:type="dxa"/>
          </w:tcPr>
          <w:p w14:paraId="3C41A9AE" w14:textId="6C7F3E55" w:rsidR="00141F98" w:rsidRPr="000B2C11" w:rsidRDefault="003E303F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30000</w:t>
            </w:r>
          </w:p>
        </w:tc>
        <w:tc>
          <w:tcPr>
            <w:tcW w:w="6186" w:type="dxa"/>
          </w:tcPr>
          <w:p w14:paraId="1C4CF4A1" w14:textId="1884DDE7" w:rsidR="00141F98" w:rsidRPr="000B2C11" w:rsidRDefault="00141F98" w:rsidP="00141F98">
            <w:pPr>
              <w:tabs>
                <w:tab w:val="left" w:pos="3451"/>
              </w:tabs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Բոլոր ռեագենտները, բացի լվացող հեղուկից լինեն պատրաստի, առանց նախանոսրացումների։ Մեկ տուփում՝ 96 թեստ։ Առաքման պահին պիտանելիության ժամկետի մնացորդը լինի առնվազն 2/3։</w:t>
            </w:r>
          </w:p>
        </w:tc>
      </w:tr>
      <w:tr w:rsidR="00794DBA" w:rsidRPr="008A7B57" w14:paraId="47D2E5E3" w14:textId="77777777" w:rsidTr="00114D2B">
        <w:trPr>
          <w:gridAfter w:val="1"/>
          <w:wAfter w:w="333" w:type="dxa"/>
          <w:trHeight w:val="984"/>
        </w:trPr>
        <w:tc>
          <w:tcPr>
            <w:tcW w:w="583" w:type="dxa"/>
          </w:tcPr>
          <w:p w14:paraId="6B52B7D5" w14:textId="77777777" w:rsidR="00141F98" w:rsidRPr="000B2C11" w:rsidRDefault="00141F98" w:rsidP="00141F98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1893" w:type="dxa"/>
          </w:tcPr>
          <w:p w14:paraId="1036FD47" w14:textId="77777777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color w:val="C45911" w:themeColor="accent2" w:themeShade="BF"/>
                <w:sz w:val="24"/>
                <w:szCs w:val="24"/>
                <w:lang w:val="hy-AM"/>
              </w:rPr>
            </w:pPr>
          </w:p>
        </w:tc>
        <w:tc>
          <w:tcPr>
            <w:tcW w:w="2794" w:type="dxa"/>
          </w:tcPr>
          <w:p w14:paraId="5F63636F" w14:textId="7772F53C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color w:val="C45911" w:themeColor="accent2" w:themeShade="BF"/>
                <w:sz w:val="24"/>
                <w:szCs w:val="24"/>
                <w:lang w:val="hy-AM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color w:val="C45911" w:themeColor="accent2" w:themeShade="BF"/>
                <w:sz w:val="24"/>
                <w:szCs w:val="24"/>
                <w:lang w:val="hy-AM"/>
              </w:rPr>
              <w:t>Կարմրախտ (Rubella) հ/մ ԻՖԱ 96</w:t>
            </w:r>
          </w:p>
        </w:tc>
        <w:tc>
          <w:tcPr>
            <w:tcW w:w="967" w:type="dxa"/>
          </w:tcPr>
          <w:p w14:paraId="6139B923" w14:textId="33C3AFB0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տուփ</w:t>
            </w:r>
          </w:p>
        </w:tc>
        <w:tc>
          <w:tcPr>
            <w:tcW w:w="1170" w:type="dxa"/>
          </w:tcPr>
          <w:p w14:paraId="02EA7950" w14:textId="714AE4D5" w:rsidR="00141F98" w:rsidRPr="000B2C11" w:rsidRDefault="00141F98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343" w:type="dxa"/>
          </w:tcPr>
          <w:p w14:paraId="78C2EB1B" w14:textId="2568EECB" w:rsidR="00141F98" w:rsidRPr="000B2C11" w:rsidRDefault="003E303F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35000</w:t>
            </w:r>
          </w:p>
        </w:tc>
        <w:tc>
          <w:tcPr>
            <w:tcW w:w="1511" w:type="dxa"/>
          </w:tcPr>
          <w:p w14:paraId="1ECAB8DF" w14:textId="53F594D5" w:rsidR="00141F98" w:rsidRPr="000B2C11" w:rsidRDefault="003E303F" w:rsidP="00141F98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35000</w:t>
            </w:r>
          </w:p>
        </w:tc>
        <w:tc>
          <w:tcPr>
            <w:tcW w:w="6186" w:type="dxa"/>
          </w:tcPr>
          <w:p w14:paraId="783C9952" w14:textId="3E174BFB" w:rsidR="00141F98" w:rsidRPr="000B2C11" w:rsidRDefault="00141F98" w:rsidP="00141F98">
            <w:pPr>
              <w:tabs>
                <w:tab w:val="left" w:pos="3451"/>
              </w:tabs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Բոլոր ռեագենտները, բացի լվացող հեղուկից լինեն պատրաստի, առանց նախանոսրացումների։ Մեկ տուփում՝ 96 թեստ։ Առաքման պահին պիտանելիության ժամկետի մնացորդը լինի առնվազն 2/3։</w:t>
            </w:r>
          </w:p>
        </w:tc>
      </w:tr>
      <w:tr w:rsidR="00794DBA" w:rsidRPr="000B2C11" w14:paraId="50BBE1AE" w14:textId="77777777" w:rsidTr="00114D2B">
        <w:trPr>
          <w:gridAfter w:val="1"/>
          <w:wAfter w:w="333" w:type="dxa"/>
          <w:trHeight w:val="647"/>
        </w:trPr>
        <w:tc>
          <w:tcPr>
            <w:tcW w:w="583" w:type="dxa"/>
          </w:tcPr>
          <w:p w14:paraId="0D6310DD" w14:textId="77777777" w:rsidR="000B2C11" w:rsidRPr="000B2C11" w:rsidRDefault="000B2C11" w:rsidP="000B2C11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1893" w:type="dxa"/>
          </w:tcPr>
          <w:p w14:paraId="03F24064" w14:textId="77777777" w:rsidR="000B2C11" w:rsidRPr="000B2C11" w:rsidRDefault="000B2C11" w:rsidP="000B2C11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2794" w:type="dxa"/>
          </w:tcPr>
          <w:p w14:paraId="2C8AA3B6" w14:textId="3136DE89" w:rsidR="000B2C11" w:rsidRPr="000B2C11" w:rsidRDefault="000B2C11" w:rsidP="000B2C11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 xml:space="preserve">Ծայրադիր </w:t>
            </w: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>N1000</w:t>
            </w:r>
          </w:p>
        </w:tc>
        <w:tc>
          <w:tcPr>
            <w:tcW w:w="967" w:type="dxa"/>
          </w:tcPr>
          <w:p w14:paraId="1C234723" w14:textId="7537C38F" w:rsidR="000B2C11" w:rsidRPr="000B2C11" w:rsidRDefault="000B2C11" w:rsidP="000B2C11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տուփ</w:t>
            </w:r>
          </w:p>
        </w:tc>
        <w:tc>
          <w:tcPr>
            <w:tcW w:w="1170" w:type="dxa"/>
          </w:tcPr>
          <w:p w14:paraId="5DB74426" w14:textId="7E8053FF" w:rsidR="000B2C11" w:rsidRPr="000B2C11" w:rsidRDefault="000B2C11" w:rsidP="000B2C11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1343" w:type="dxa"/>
          </w:tcPr>
          <w:p w14:paraId="04C6ECE5" w14:textId="110DFE65" w:rsidR="000B2C11" w:rsidRPr="00C0198D" w:rsidRDefault="00C0198D" w:rsidP="000B2C11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1200</w:t>
            </w:r>
          </w:p>
        </w:tc>
        <w:tc>
          <w:tcPr>
            <w:tcW w:w="1511" w:type="dxa"/>
          </w:tcPr>
          <w:p w14:paraId="764D9D6D" w14:textId="6348BD16" w:rsidR="000B2C11" w:rsidRPr="000B2C11" w:rsidRDefault="00C0198D" w:rsidP="000B2C11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6000</w:t>
            </w:r>
          </w:p>
        </w:tc>
        <w:tc>
          <w:tcPr>
            <w:tcW w:w="6186" w:type="dxa"/>
          </w:tcPr>
          <w:p w14:paraId="5ABE4723" w14:textId="11958E06" w:rsidR="000B2C11" w:rsidRPr="000B2C11" w:rsidRDefault="000B2C11" w:rsidP="000B2C11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 xml:space="preserve">Ծայրադիր </w:t>
            </w: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  <w:t xml:space="preserve">250 </w:t>
            </w: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մկլ /դեղին/</w:t>
            </w: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</w:p>
        </w:tc>
      </w:tr>
      <w:tr w:rsidR="00794DBA" w:rsidRPr="000B2C11" w14:paraId="783A5975" w14:textId="77777777" w:rsidTr="00114D2B">
        <w:trPr>
          <w:gridAfter w:val="1"/>
          <w:wAfter w:w="333" w:type="dxa"/>
          <w:trHeight w:val="656"/>
        </w:trPr>
        <w:tc>
          <w:tcPr>
            <w:tcW w:w="583" w:type="dxa"/>
          </w:tcPr>
          <w:p w14:paraId="124F8CF6" w14:textId="77777777" w:rsidR="000B2C11" w:rsidRPr="000B2C11" w:rsidRDefault="000B2C11" w:rsidP="000B2C11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1893" w:type="dxa"/>
          </w:tcPr>
          <w:p w14:paraId="45602436" w14:textId="77777777" w:rsidR="000B2C11" w:rsidRPr="000B2C11" w:rsidRDefault="000B2C11" w:rsidP="000B2C11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</w:p>
        </w:tc>
        <w:tc>
          <w:tcPr>
            <w:tcW w:w="2794" w:type="dxa"/>
          </w:tcPr>
          <w:p w14:paraId="10DF83A0" w14:textId="78CF1912" w:rsidR="000B2C11" w:rsidRPr="000B2C11" w:rsidRDefault="000B2C11" w:rsidP="000B2C11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 xml:space="preserve">Ծայրադիր </w:t>
            </w: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N1000</w:t>
            </w:r>
          </w:p>
        </w:tc>
        <w:tc>
          <w:tcPr>
            <w:tcW w:w="967" w:type="dxa"/>
          </w:tcPr>
          <w:p w14:paraId="3AF2A0D0" w14:textId="77562FDE" w:rsidR="000B2C11" w:rsidRPr="000B2C11" w:rsidRDefault="000B2C11" w:rsidP="000B2C11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տուփ</w:t>
            </w:r>
          </w:p>
        </w:tc>
        <w:tc>
          <w:tcPr>
            <w:tcW w:w="1170" w:type="dxa"/>
          </w:tcPr>
          <w:p w14:paraId="69C944D3" w14:textId="106CD9F7" w:rsidR="000B2C11" w:rsidRPr="000B2C11" w:rsidRDefault="000B2C11" w:rsidP="000B2C11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343" w:type="dxa"/>
          </w:tcPr>
          <w:p w14:paraId="2475265C" w14:textId="354433ED" w:rsidR="000B2C11" w:rsidRPr="00C0198D" w:rsidRDefault="00C0198D" w:rsidP="000B2C11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1200</w:t>
            </w:r>
          </w:p>
        </w:tc>
        <w:tc>
          <w:tcPr>
            <w:tcW w:w="1511" w:type="dxa"/>
          </w:tcPr>
          <w:p w14:paraId="22AF4BC5" w14:textId="48A3F77A" w:rsidR="000B2C11" w:rsidRPr="000B2C11" w:rsidRDefault="00C0198D" w:rsidP="000B2C11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2400</w:t>
            </w:r>
          </w:p>
        </w:tc>
        <w:tc>
          <w:tcPr>
            <w:tcW w:w="6186" w:type="dxa"/>
          </w:tcPr>
          <w:p w14:paraId="6962393A" w14:textId="31762F22" w:rsidR="000B2C11" w:rsidRPr="000B2C11" w:rsidRDefault="000B2C11" w:rsidP="000B2C11">
            <w:pPr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</w:pP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 xml:space="preserve">Ծայրադիր </w:t>
            </w: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  <w:t xml:space="preserve">1000 </w:t>
            </w: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hy-AM"/>
              </w:rPr>
              <w:t>մկլ /կապույտ/</w:t>
            </w:r>
            <w:r w:rsidRPr="000B2C11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</w:tbl>
    <w:p w14:paraId="7BEB5FCC" w14:textId="77777777" w:rsidR="00EA0F82" w:rsidRPr="000B2C11" w:rsidRDefault="00EA0F82">
      <w:pPr>
        <w:rPr>
          <w:rStyle w:val="Strong"/>
          <w:rFonts w:ascii="Sylfaen" w:hAnsi="Sylfaen"/>
          <w:sz w:val="24"/>
          <w:szCs w:val="24"/>
          <w:lang w:val="hy-AM"/>
        </w:rPr>
      </w:pPr>
    </w:p>
    <w:sectPr w:rsidR="00EA0F82" w:rsidRPr="000B2C11" w:rsidSect="000B2C11">
      <w:pgSz w:w="16838" w:h="11906" w:orient="landscape"/>
      <w:pgMar w:top="270" w:right="720" w:bottom="432" w:left="86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894EDB"/>
    <w:multiLevelType w:val="hybridMultilevel"/>
    <w:tmpl w:val="A59A9B4A"/>
    <w:lvl w:ilvl="0" w:tplc="D82C9FE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1908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640"/>
    <w:rsid w:val="00025640"/>
    <w:rsid w:val="000966F1"/>
    <w:rsid w:val="000B2C11"/>
    <w:rsid w:val="00114D2B"/>
    <w:rsid w:val="00141F98"/>
    <w:rsid w:val="00143990"/>
    <w:rsid w:val="00195106"/>
    <w:rsid w:val="001F3EFF"/>
    <w:rsid w:val="00350552"/>
    <w:rsid w:val="003A45A1"/>
    <w:rsid w:val="003A6180"/>
    <w:rsid w:val="003E303F"/>
    <w:rsid w:val="00427A28"/>
    <w:rsid w:val="00465B62"/>
    <w:rsid w:val="00486845"/>
    <w:rsid w:val="004B65BB"/>
    <w:rsid w:val="004C59A2"/>
    <w:rsid w:val="00543CBB"/>
    <w:rsid w:val="006403A1"/>
    <w:rsid w:val="006C7055"/>
    <w:rsid w:val="00711180"/>
    <w:rsid w:val="0075570B"/>
    <w:rsid w:val="00765624"/>
    <w:rsid w:val="00794DBA"/>
    <w:rsid w:val="00874227"/>
    <w:rsid w:val="00876ED9"/>
    <w:rsid w:val="008A7B57"/>
    <w:rsid w:val="00970803"/>
    <w:rsid w:val="009B0076"/>
    <w:rsid w:val="009C490E"/>
    <w:rsid w:val="00A02EE8"/>
    <w:rsid w:val="00B1533C"/>
    <w:rsid w:val="00B476C4"/>
    <w:rsid w:val="00C0198D"/>
    <w:rsid w:val="00C34A58"/>
    <w:rsid w:val="00C55F6B"/>
    <w:rsid w:val="00D856D2"/>
    <w:rsid w:val="00DD46C0"/>
    <w:rsid w:val="00E66F8C"/>
    <w:rsid w:val="00EA0F82"/>
    <w:rsid w:val="00EA5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395B31"/>
  <w15:docId w15:val="{82DB5318-1EAC-4626-8C8D-463669BA1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A0F82"/>
    <w:rPr>
      <w:b/>
      <w:bCs/>
    </w:rPr>
  </w:style>
  <w:style w:type="table" w:styleId="TableGrid">
    <w:name w:val="Table Grid"/>
    <w:basedOn w:val="TableNormal"/>
    <w:uiPriority w:val="39"/>
    <w:rsid w:val="00EA0F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0F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AF858-3660-4C84-9752-755D7D737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Luiza Karapetyan</dc:creator>
  <cp:keywords/>
  <dc:description/>
  <cp:lastModifiedBy>hasmik hasmik</cp:lastModifiedBy>
  <cp:revision>5</cp:revision>
  <dcterms:created xsi:type="dcterms:W3CDTF">2026-06-09T08:03:00Z</dcterms:created>
  <dcterms:modified xsi:type="dcterms:W3CDTF">2026-06-10T12:36:00Z</dcterms:modified>
</cp:coreProperties>
</file>